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D" w:rsidRPr="00B7407D" w:rsidRDefault="007A7CBB">
      <w:pPr>
        <w:rPr>
          <w:rFonts w:ascii="Times New Roman" w:hAnsi="Times New Roman" w:cs="Times New Roman"/>
          <w:sz w:val="24"/>
          <w:szCs w:val="24"/>
        </w:rPr>
      </w:pPr>
      <w:r w:rsidRPr="00B7407D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CA41F9">
        <w:rPr>
          <w:rFonts w:ascii="Times New Roman" w:hAnsi="Times New Roman" w:cs="Times New Roman"/>
          <w:b/>
          <w:i/>
          <w:sz w:val="24"/>
          <w:szCs w:val="24"/>
        </w:rPr>
        <w:t>. Тема: «Формирование у ребё</w:t>
      </w:r>
      <w:r w:rsidR="00F35AF7">
        <w:rPr>
          <w:rFonts w:ascii="Times New Roman" w:hAnsi="Times New Roman" w:cs="Times New Roman"/>
          <w:b/>
          <w:i/>
          <w:sz w:val="24"/>
          <w:szCs w:val="24"/>
        </w:rPr>
        <w:t>нка дошкольного возраста навыков ЗОЖ как профилактика негативных зависимостей в будущем»</w:t>
      </w:r>
    </w:p>
    <w:p w:rsidR="000A14FC" w:rsidRPr="007A7CBB" w:rsidRDefault="00B7407D">
      <w:pPr>
        <w:rPr>
          <w:rFonts w:ascii="Times New Roman" w:hAnsi="Times New Roman" w:cs="Times New Roman"/>
          <w:sz w:val="24"/>
          <w:szCs w:val="24"/>
        </w:rPr>
      </w:pPr>
      <w:r w:rsidRPr="00B7407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7407D">
        <w:rPr>
          <w:rFonts w:ascii="Times New Roman" w:hAnsi="Times New Roman" w:cs="Times New Roman"/>
          <w:b/>
          <w:sz w:val="24"/>
          <w:szCs w:val="24"/>
        </w:rPr>
        <w:t>.</w:t>
      </w:r>
      <w:r w:rsidR="00E826CA" w:rsidRPr="007A7CBB">
        <w:rPr>
          <w:rFonts w:ascii="Times New Roman" w:hAnsi="Times New Roman" w:cs="Times New Roman"/>
          <w:sz w:val="24"/>
          <w:szCs w:val="24"/>
        </w:rPr>
        <w:t>В настоящее время в современном российском обществе особую актуальность приобретает формирование новых ценностных мировоззренческих основ - бережного отношения к своему здоровью и здоровью окружающих, воспитание культуры здорового образа жизни.</w:t>
      </w:r>
    </w:p>
    <w:p w:rsidR="00916C48" w:rsidRPr="007A7CBB" w:rsidRDefault="00B7407D" w:rsidP="00916C48">
      <w:pPr>
        <w:pStyle w:val="a3"/>
        <w:shd w:val="clear" w:color="auto" w:fill="FFFFFF"/>
        <w:spacing w:before="0" w:beforeAutospacing="0" w:after="135" w:afterAutospacing="0" w:line="315" w:lineRule="atLeast"/>
      </w:pPr>
      <w:r w:rsidRPr="00B7407D">
        <w:rPr>
          <w:b/>
          <w:i/>
        </w:rPr>
        <w:t>3.</w:t>
      </w:r>
      <w:r w:rsidR="00916C48" w:rsidRPr="007A7CBB">
        <w:t>В соответствии с Законом «Об образовании» здоровье детей относится к приоритетным направлениям государственной политики в образовании.</w:t>
      </w:r>
    </w:p>
    <w:p w:rsidR="00916C48" w:rsidRPr="007A7CBB" w:rsidRDefault="00916C48" w:rsidP="00916C48">
      <w:pPr>
        <w:pStyle w:val="a3"/>
        <w:shd w:val="clear" w:color="auto" w:fill="FFFFFF"/>
        <w:spacing w:before="0" w:beforeAutospacing="0" w:after="135" w:afterAutospacing="0" w:line="315" w:lineRule="atLeast"/>
      </w:pPr>
      <w:r w:rsidRPr="007A7CBB">
        <w:t>В Федеральном государственном образовательном стандарте дошкольного образования главной задачей является: охрана и укрепление физического и психического здоровья детей, в том числе их эмоционального благополучия.</w:t>
      </w:r>
    </w:p>
    <w:p w:rsidR="00916C48" w:rsidRPr="007A7CBB" w:rsidRDefault="00916C48" w:rsidP="00916C48">
      <w:pPr>
        <w:pStyle w:val="a3"/>
        <w:shd w:val="clear" w:color="auto" w:fill="FFFFFF"/>
        <w:spacing w:before="0" w:beforeAutospacing="0" w:after="135" w:afterAutospacing="0" w:line="315" w:lineRule="atLeast"/>
      </w:pPr>
      <w:r w:rsidRPr="007A7CBB">
        <w:t>Задача раннего формирования культуры здоровья актуальна, своевременна и достаточна сложна. Как укрепить и сохранить здоровье наших детей? Как привить навыки здорового</w:t>
      </w:r>
      <w:r w:rsidR="00A040CC" w:rsidRPr="007A7CBB">
        <w:t xml:space="preserve"> образа жизни</w:t>
      </w:r>
      <w:proofErr w:type="gramStart"/>
      <w:r w:rsidR="00A040CC" w:rsidRPr="007A7CBB">
        <w:t xml:space="preserve"> </w:t>
      </w:r>
      <w:r w:rsidRPr="007A7CBB">
        <w:t>?</w:t>
      </w:r>
      <w:proofErr w:type="gramEnd"/>
      <w:r w:rsidRPr="007A7CBB">
        <w:t xml:space="preserve"> Когда это надо начинать?</w:t>
      </w:r>
    </w:p>
    <w:p w:rsidR="00916C48" w:rsidRPr="007A7CBB" w:rsidRDefault="00B7407D" w:rsidP="00916C48">
      <w:pPr>
        <w:pStyle w:val="a3"/>
        <w:shd w:val="clear" w:color="auto" w:fill="FFFFFF"/>
        <w:spacing w:before="0" w:beforeAutospacing="0" w:after="135" w:afterAutospacing="0" w:line="315" w:lineRule="atLeast"/>
      </w:pPr>
      <w:r>
        <w:rPr>
          <w:b/>
          <w:i/>
        </w:rPr>
        <w:t>4.</w:t>
      </w:r>
      <w:r w:rsidR="007A7CBB">
        <w:t xml:space="preserve"> </w:t>
      </w:r>
      <w:r w:rsidR="00916C48" w:rsidRPr="007A7CBB"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</w:p>
    <w:p w:rsidR="00916C48" w:rsidRPr="007A7CBB" w:rsidRDefault="00916C48" w:rsidP="00916C48">
      <w:pPr>
        <w:rPr>
          <w:rFonts w:ascii="Times New Roman" w:hAnsi="Times New Roman" w:cs="Times New Roman"/>
          <w:sz w:val="24"/>
          <w:szCs w:val="24"/>
        </w:rPr>
      </w:pPr>
      <w:r w:rsidRPr="007A7CBB">
        <w:rPr>
          <w:rFonts w:ascii="Times New Roman" w:hAnsi="Times New Roman" w:cs="Times New Roman"/>
          <w:sz w:val="24"/>
          <w:szCs w:val="24"/>
        </w:rPr>
        <w:t>Здоровый малыш – это радость, счастье, благополучие не только семьи, но и всего общества.</w:t>
      </w:r>
    </w:p>
    <w:p w:rsidR="00223301" w:rsidRPr="007A7CBB" w:rsidRDefault="00223301" w:rsidP="00804E74">
      <w:pPr>
        <w:rPr>
          <w:rFonts w:ascii="Times New Roman" w:hAnsi="Times New Roman" w:cs="Times New Roman"/>
          <w:sz w:val="24"/>
          <w:szCs w:val="24"/>
        </w:rPr>
      </w:pPr>
      <w:r w:rsidRPr="007A7CBB">
        <w:rPr>
          <w:rFonts w:ascii="Times New Roman" w:hAnsi="Times New Roman" w:cs="Times New Roman"/>
          <w:sz w:val="24"/>
          <w:szCs w:val="24"/>
        </w:rPr>
        <w:t>Понятно, что здоровье – самое ва</w:t>
      </w:r>
      <w:r w:rsidR="00A040CC" w:rsidRPr="007A7CBB">
        <w:rPr>
          <w:rFonts w:ascii="Times New Roman" w:hAnsi="Times New Roman" w:cs="Times New Roman"/>
          <w:sz w:val="24"/>
          <w:szCs w:val="24"/>
        </w:rPr>
        <w:t>жное, что заботит всех взрослых</w:t>
      </w:r>
      <w:r w:rsidRPr="007A7CBB">
        <w:rPr>
          <w:rFonts w:ascii="Times New Roman" w:hAnsi="Times New Roman" w:cs="Times New Roman"/>
          <w:sz w:val="24"/>
          <w:szCs w:val="24"/>
        </w:rPr>
        <w:t xml:space="preserve">. Будет  у ребенка здоровье, будет и успешность в обучении, в познании мира, в личностных достижениях и т.п. </w:t>
      </w:r>
    </w:p>
    <w:p w:rsidR="00223301" w:rsidRPr="007A7CBB" w:rsidRDefault="00B7407D" w:rsidP="00804E74">
      <w:pPr>
        <w:rPr>
          <w:rFonts w:ascii="Times New Roman" w:hAnsi="Times New Roman" w:cs="Times New Roman"/>
          <w:sz w:val="24"/>
          <w:szCs w:val="24"/>
        </w:rPr>
      </w:pPr>
      <w:r w:rsidRPr="00B7407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223301" w:rsidRPr="007A7CBB">
        <w:rPr>
          <w:rFonts w:ascii="Times New Roman" w:hAnsi="Times New Roman" w:cs="Times New Roman"/>
          <w:sz w:val="24"/>
          <w:szCs w:val="24"/>
        </w:rPr>
        <w:t>Не менее ва</w:t>
      </w:r>
      <w:r w:rsidR="00AA1A5E" w:rsidRPr="007A7CBB">
        <w:rPr>
          <w:rFonts w:ascii="Times New Roman" w:hAnsi="Times New Roman" w:cs="Times New Roman"/>
          <w:sz w:val="24"/>
          <w:szCs w:val="24"/>
        </w:rPr>
        <w:t xml:space="preserve">жной, </w:t>
      </w:r>
      <w:r w:rsidR="00223301" w:rsidRPr="007A7CBB">
        <w:rPr>
          <w:rFonts w:ascii="Times New Roman" w:hAnsi="Times New Roman" w:cs="Times New Roman"/>
          <w:sz w:val="24"/>
          <w:szCs w:val="24"/>
        </w:rPr>
        <w:t xml:space="preserve"> является проблема негативных зависимостей, которые могут возникнуть у ребенка в будущем. Это </w:t>
      </w:r>
      <w:proofErr w:type="spellStart"/>
      <w:r w:rsidR="00223301" w:rsidRPr="007A7CBB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proofErr w:type="gramStart"/>
      <w:r w:rsidR="00223301" w:rsidRPr="007A7CBB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="00223301" w:rsidRPr="007A7CBB">
        <w:rPr>
          <w:rFonts w:ascii="Times New Roman" w:hAnsi="Times New Roman" w:cs="Times New Roman"/>
          <w:sz w:val="24"/>
          <w:szCs w:val="24"/>
        </w:rPr>
        <w:t xml:space="preserve">наркозависимости, </w:t>
      </w:r>
      <w:proofErr w:type="spellStart"/>
      <w:r w:rsidR="00223301" w:rsidRPr="007A7CBB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223301" w:rsidRPr="007A7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301" w:rsidRPr="007A7CBB">
        <w:rPr>
          <w:rFonts w:ascii="Times New Roman" w:hAnsi="Times New Roman" w:cs="Times New Roman"/>
          <w:sz w:val="24"/>
          <w:szCs w:val="24"/>
        </w:rPr>
        <w:t>игром</w:t>
      </w:r>
      <w:r w:rsidR="00064400" w:rsidRPr="007A7CBB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="00064400" w:rsidRPr="007A7CBB">
        <w:rPr>
          <w:rFonts w:ascii="Times New Roman" w:hAnsi="Times New Roman" w:cs="Times New Roman"/>
          <w:sz w:val="24"/>
          <w:szCs w:val="24"/>
        </w:rPr>
        <w:t xml:space="preserve">. Как показывают </w:t>
      </w:r>
      <w:r w:rsidR="00223301" w:rsidRPr="007A7CBB">
        <w:rPr>
          <w:rFonts w:ascii="Times New Roman" w:hAnsi="Times New Roman" w:cs="Times New Roman"/>
          <w:sz w:val="24"/>
          <w:szCs w:val="24"/>
        </w:rPr>
        <w:t xml:space="preserve"> наблюдения за детьми, ребенок, с детства привыкший заниматься спортом, содержать в чистоте свое тело, правильно питаться, проводить много времени на свежем воздухе, а не у экрана телевизора или компьютера, менее подвержен тому, </w:t>
      </w:r>
      <w:proofErr w:type="gramStart"/>
      <w:r w:rsidR="00223301" w:rsidRPr="007A7CB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23301" w:rsidRPr="007A7CBB">
        <w:rPr>
          <w:rFonts w:ascii="Times New Roman" w:hAnsi="Times New Roman" w:cs="Times New Roman"/>
          <w:sz w:val="24"/>
          <w:szCs w:val="24"/>
        </w:rPr>
        <w:t xml:space="preserve"> будучи взрослым, будет способен навредить своему здоровью. И именно с самого раннего возраста нужно приобщать ребенка заботиться о своем здоровье, воспитывать у него заинтересованность в собственном самосохранении.</w:t>
      </w:r>
    </w:p>
    <w:p w:rsidR="00064400" w:rsidRPr="007A7CBB" w:rsidRDefault="00B7407D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8004AC" w:rsidRPr="00800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64400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в отношении к наркотизации происходит очень рано, что их фундамент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закладывается у ребёнка уже в возрасте 3-5 лет.</w:t>
      </w:r>
    </w:p>
    <w:p w:rsidR="00A040CC" w:rsidRPr="007A7CBB" w:rsidRDefault="00A040CC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имеют определённую структуру, включая в себя информационный, оценочный и поведенческий компоненты.</w:t>
      </w:r>
    </w:p>
    <w:p w:rsidR="00A040CC" w:rsidRPr="007A7CBB" w:rsidRDefault="00A040CC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компонент</w:t>
      </w:r>
    </w:p>
    <w:p w:rsidR="00540286" w:rsidRPr="007A7CBB" w:rsidRDefault="00804E74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5-6 го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детям известны названия раз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одурманивающих веществ,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их внешнего вида,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proofErr w:type="gramStart"/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28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консистенция). </w:t>
      </w:r>
      <w:r w:rsidR="008278D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знают,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D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при каких обстоятельствах используются не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proofErr w:type="spellStart"/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наркогенные</w:t>
      </w:r>
      <w:proofErr w:type="spellEnd"/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(</w:t>
      </w:r>
      <w:r w:rsidR="008278D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водку и шампанское пьют по праздникам; сигареты мама курит,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D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нервничает,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D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папа,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D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работает над чем-нибудь).</w:t>
      </w:r>
    </w:p>
    <w:p w:rsidR="00804E74" w:rsidRDefault="008278DE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наркотиза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имеются у дошкольников,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C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про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тиворечивы. Им известно,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наркогенные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вредны для здоровья. Однако объяснить в чем именно заключается этот вред,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не могут. С одной стороны,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знают, что курить, пить алкогольные напитки и т.п. 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редно. С другой стороны,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ежедневно видят,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курят и пьют в разных обстоятельствах их родители и знакомые и никаких видимых негативных последствий это не вызывает. В со</w:t>
      </w:r>
      <w:r w:rsidR="00460CCD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ребёнка возникают противоречия. Стремление их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</w:t>
      </w:r>
      <w:r w:rsidR="00460CCD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(выяснить в чём </w:t>
      </w:r>
      <w:proofErr w:type="gramStart"/>
      <w:r w:rsidR="00460CCD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460CCD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правда) способно провоцировать раннюю наркотизацию.</w:t>
      </w:r>
    </w:p>
    <w:p w:rsidR="00460CCD" w:rsidRPr="007A7CBB" w:rsidRDefault="00460CCD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откуда поступает детям информация о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веществах и наркотизации? Прежде </w:t>
      </w:r>
      <w:proofErr w:type="gram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семьи. Взрослые часто даже не подозревают,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узнают ребята, просто наблюдая за их поведением: как держать,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сигарету,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чокаться,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 помочь сигарета или бокал вин</w:t>
      </w:r>
      <w:proofErr w:type="gram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боль,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настроение. </w:t>
      </w:r>
    </w:p>
    <w:p w:rsidR="003962B9" w:rsidRPr="007A7CBB" w:rsidRDefault="00460CCD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папы считают ненужным, несвоевременным разговор со своими детьми об опасности нарк</w:t>
      </w:r>
      <w:r w:rsidR="003962B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тизации. И малыши получают  информацию от сверстников или старших подростков или из СМС.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2B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 «взрослый» фильм или передача обходится без эпизодов, где мудрые решения принимаются под дымок сигарет,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2B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самые интересные разговоры ведутся за</w:t>
      </w:r>
      <w:r w:rsidR="00014AE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ресторанным столом при звоне бо</w:t>
      </w:r>
      <w:r w:rsidR="003962B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калов. Такие кадры часто могут служить своеобразной инструкцией по применению дурмана. Зачастую без сигарет и рюмки не обходятся и герои мультфильмов.</w:t>
      </w:r>
    </w:p>
    <w:p w:rsidR="00460CCD" w:rsidRPr="007A7CBB" w:rsidRDefault="003962B9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дошкольники владеют довольно обширным объёмом информации</w:t>
      </w:r>
      <w:r w:rsidR="00F6274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наркотизме. К сожалению, при этом превалируют сведения, способные облегчать реальное знакомство с дурманом. Данные, способные защищать от </w:t>
      </w:r>
      <w:proofErr w:type="spellStart"/>
      <w:r w:rsidR="00F6274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наркогенного</w:t>
      </w:r>
      <w:proofErr w:type="spellEnd"/>
      <w:r w:rsidR="00F6274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соблазна, весьма незначительны.</w:t>
      </w:r>
    </w:p>
    <w:p w:rsidR="00A040CC" w:rsidRPr="007A7CBB" w:rsidRDefault="00B7407D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0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A040CC" w:rsidRPr="007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компонент</w:t>
      </w:r>
    </w:p>
    <w:p w:rsidR="00431B65" w:rsidRPr="007A7CBB" w:rsidRDefault="00F6274C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опросов выяснилось, что все дошкольники считают алкоголь и никотин опасными для собственного здоровья.</w:t>
      </w:r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взрослых,</w:t>
      </w:r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большинство детей,</w:t>
      </w:r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вещества не опасны. Поэтому в будущем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станут взрослыми) ребята не собираются от них отказыват</w:t>
      </w:r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ься. Для дошкольников </w:t>
      </w:r>
      <w:proofErr w:type="spellStart"/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вещества часто являются символом </w:t>
      </w:r>
      <w:r w:rsidR="003D5AB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взрослости, реальное знакомство с ними может рассматриваться как престижное.</w:t>
      </w:r>
    </w:p>
    <w:p w:rsidR="00460CCD" w:rsidRPr="007A7CBB" w:rsidRDefault="00431B65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убеждены в том, что одурманивающие вещества не опасны в том случае, если их употреблять редко.</w:t>
      </w:r>
    </w:p>
    <w:p w:rsidR="003D5AB7" w:rsidRPr="007A7CBB" w:rsidRDefault="003D5AB7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мнения сверстников оказывается более значимым для ребёнка, чем отношение взрослых к «наркотическому соблазну». Родителям следует поступать очень осторожно. Не стоит сразу же пытаться разоблачить оценочные суждения приятелей сына или дочери, даже если они кажутся </w:t>
      </w:r>
      <w:r w:rsidR="00FA7D7A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недопустимыми, опасными. Лучше спокойно объяснить ребёнку, в чем ошибка его друзей,</w:t>
      </w:r>
      <w:r w:rsidR="00654CE3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D7A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стоит следовать их примеру.</w:t>
      </w:r>
    </w:p>
    <w:p w:rsidR="00431B65" w:rsidRPr="007A7CBB" w:rsidRDefault="00B7407D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0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</w:t>
      </w:r>
      <w:r w:rsidR="00431B65" w:rsidRPr="007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Поведенческий компонент</w:t>
      </w:r>
    </w:p>
    <w:p w:rsidR="00431B65" w:rsidRPr="007A7CBB" w:rsidRDefault="00431B65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первая проба алкоголя происходит дома, в семье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она носит характер «контрабанды»: дети тайком от родителей допивают,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из оставленной без присмотра рюмки.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ребёнок по ошибке выпивает алкогольный напиток. Однако весьма часто знакомство ребёнка с алкоголем происходит с одобрения родителей.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члены семьи считают,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одного глотка вреда не будет,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разрешив ребёнку попробовать напиток,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6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снять у него «нездоровый интерес».</w:t>
      </w:r>
    </w:p>
    <w:p w:rsidR="00406E47" w:rsidRPr="007A7CBB" w:rsidRDefault="00406E47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 курения дети обычно приобретают в компании.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в дошкольном возрасте курить пробуют в основном мальчики. Однако и мальчики,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девочки очень хорошо владеют 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« техникой» курения.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8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D8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наблюдать в играх: изображая взрослых, дети «курят», используя в качестве сигареты карандаши, ручки.</w:t>
      </w:r>
    </w:p>
    <w:p w:rsidR="00DC6D8C" w:rsidRPr="007A7CBB" w:rsidRDefault="00DC6D8C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первый опыт использования дурмана оказывается неприятным. Однако негативный опыт может и подтолкнуть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событий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дошкольник будет стремиться доказать себе и окружающим,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взрослый и запросто может делать то, что старшие.</w:t>
      </w:r>
    </w:p>
    <w:p w:rsidR="00144769" w:rsidRPr="007A7CBB" w:rsidRDefault="00144769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вопросы поведения ребёнка по отношению к наркотизации</w:t>
      </w:r>
      <w:proofErr w:type="gramStart"/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не только то,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 ли он когда-либо пить или курить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его планы на будущее: так 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может высказывать готовность не пренебрегать рюмкой или сигаретой,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станет взрослым,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условии,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 этом никто не узнает. Понятно,</w:t>
      </w:r>
      <w:r w:rsidR="0070744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4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такие суждения должны насторожить взрослого.</w:t>
      </w:r>
    </w:p>
    <w:p w:rsidR="0070744B" w:rsidRPr="007A7CBB" w:rsidRDefault="00B7407D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8004AC" w:rsidRPr="00800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004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112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обеспечить профилактику наркотизма, взрослый должен иметь представление о тех факторах, которые способны подтолкнуть малыша к знакомству с дурманом.                 Специалисты традиционно выделяют три группы факторов риска: биологические, психологические и социальные.</w:t>
      </w:r>
    </w:p>
    <w:p w:rsidR="00276CD9" w:rsidRPr="007A7CBB" w:rsidRDefault="00276CD9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Попробуем рассмотреть их поподробнее.</w:t>
      </w:r>
    </w:p>
    <w:p w:rsidR="00276CD9" w:rsidRPr="007A7CBB" w:rsidRDefault="002803F9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76CD9" w:rsidRPr="007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Биологические факторы</w:t>
      </w:r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нет точного ответа на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</w:t>
      </w:r>
      <w:proofErr w:type="spellStart"/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гинетическая</w:t>
      </w:r>
      <w:proofErr w:type="spellEnd"/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предрасположенность к использованию </w:t>
      </w:r>
      <w:proofErr w:type="spellStart"/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в семьях алкоголиков и наркоманов ребята гораздо чаще приобщаются к пагубной привычке. Но гены ли здесь виноваты, или это результат домашнего воспитания?                                                                                                                          </w:t>
      </w:r>
      <w:proofErr w:type="gramStart"/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страдающие </w:t>
      </w:r>
      <w:proofErr w:type="spellStart"/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наркогенной</w:t>
      </w:r>
      <w:proofErr w:type="spellEnd"/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зависимостью, как правило, имеют различные нарушения здоровья, порождающие у организма ощущения физиологического дискомфорта.</w:t>
      </w:r>
      <w:r w:rsidR="008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Наркотизация при этом выступает как один из способов избавления от неприятных ощущений.</w:t>
      </w:r>
      <w:r w:rsidR="0080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детей поклонников дурмана наркотизация оказывается весьма привлекательной,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раньше знакомятся с </w:t>
      </w:r>
      <w:proofErr w:type="spellStart"/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наркогенными</w:t>
      </w:r>
      <w:proofErr w:type="spellEnd"/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веществами,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D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втягиваются в их использование.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4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следует  считать,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4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судьба ребёнка из такой семьи предрешена. Внимание и любовь  взрослых, озабоченных его будущим, </w:t>
      </w:r>
      <w:proofErr w:type="gramStart"/>
      <w:r w:rsidR="009F514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="009F514E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 его от сетей дурмана.</w:t>
      </w:r>
    </w:p>
    <w:p w:rsidR="00D8556F" w:rsidRPr="007A7CBB" w:rsidRDefault="002803F9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56F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8556F" w:rsidRPr="007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психологическим факторам</w:t>
      </w:r>
      <w:r w:rsidR="00D8556F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относятся так называемые возрастные ситуационно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56F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реакции детей на окружающее.</w:t>
      </w:r>
    </w:p>
    <w:p w:rsidR="00654CE3" w:rsidRPr="007A7CBB" w:rsidRDefault="00654CE3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Определённую роль в пр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иобщении к наркотизации играет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оппозиции. Дошкольник знает,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алкоголь и сигареты опасны, вредны. Однако используют их «назло»- для того, чтобы привлечь к себе внимание, «наказать» кого-то из членов семьи за грубость, несправедливость по отношению к себе.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такое обращение к одурманиванию происходят в семьях,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дети оказываются заброшенными,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на них просто не хватает времени,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проблемам малышей мамы и папы относятся невнимательно,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пренебрежительно.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ситуации ребёнок нередко начинает руководствоваться</w:t>
      </w:r>
      <w:r w:rsidR="00E0647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принципом «чем хуже, тем лучше»- «пусть мне будет плохо, зато, они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77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(взрослые) будут за меня переживать.</w:t>
      </w:r>
    </w:p>
    <w:p w:rsidR="00E06477" w:rsidRPr="007A7CBB" w:rsidRDefault="00E06477" w:rsidP="00EC61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старших дошкольников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(главным образом мальчиков) факторы внешнего мира,</w:t>
      </w:r>
      <w:r w:rsidR="0073247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 повышенной опасностью,</w:t>
      </w:r>
      <w:r w:rsidR="0073247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весьма привлекательными. Таким </w:t>
      </w:r>
      <w:proofErr w:type="gram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проверяет себя на пр</w:t>
      </w:r>
      <w:r w:rsidR="0073247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</w:t>
      </w:r>
      <w:r w:rsidR="0073247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пытается узнать какой он,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7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способно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79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тело. В силу возрастных особенностей мышления он не в состоянии прогнозировать </w:t>
      </w:r>
      <w:r w:rsidR="00C3068F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плачевные результаты такого поведения. По этой же причине дети начинают экспериментировать с одурманивающими веществами, пытаясь испытывать новые ощущения.</w:t>
      </w:r>
    </w:p>
    <w:p w:rsidR="00ED63BD" w:rsidRPr="007A7CBB" w:rsidRDefault="00ED63BD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ранее перечисленных реакций у ребёнка могут проявляться и индивидуальные черты, способные сделать его уязвимым к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наркогенному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соблазну.</w:t>
      </w:r>
    </w:p>
    <w:p w:rsidR="00ED63BD" w:rsidRPr="007A7CBB" w:rsidRDefault="00ED63BD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внимания со стороны родителей  и педагогов требуют </w:t>
      </w:r>
      <w:r w:rsidRPr="007A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неусидчивые дети</w:t>
      </w:r>
      <w:r w:rsidR="009564F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(непоседы).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такая непоседливость не столь уж и безобидна. Жажда лёгких развлечений становится неотъемлемой чертой характера. Но сами занять себя эти дети не могут и постоянно нуждаются в источнике развлечений, получении новых ощущений, в том числе и за счёт одурманивания.</w:t>
      </w:r>
    </w:p>
    <w:p w:rsidR="00ED63BD" w:rsidRPr="007A7CBB" w:rsidRDefault="00ED63BD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 риск ранней наркотизации и для детей с </w:t>
      </w:r>
      <w:r w:rsidRPr="007A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завышенной самооценкой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подвижны, решительны, любят привлекать </w:t>
      </w:r>
      <w:r w:rsidR="00C37390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себе внимание. При общении </w:t>
      </w:r>
      <w:proofErr w:type="gramStart"/>
      <w:r w:rsidR="00C37390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37390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им не всегда удается соблюдать дистанцию, отсюда нередко возникают конфликты. Такие дети плохо переносят однообразие обстановки, монотонность работы, изоляцию от сверстников. Такой ребёнок  быстро  адаптируется в « плохих компаниях», легко соглашается на предложение попробовать </w:t>
      </w:r>
      <w:proofErr w:type="spellStart"/>
      <w:r w:rsidR="00C37390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наркогенное</w:t>
      </w:r>
      <w:proofErr w:type="spellEnd"/>
      <w:r w:rsidR="00C37390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</w:t>
      </w:r>
    </w:p>
    <w:p w:rsidR="000F5279" w:rsidRPr="007A7CBB" w:rsidRDefault="000F5279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с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истероидными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чертами характера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постоянно быть в центре событий,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контактны,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неустойчивы. Поведение их сплошь и рядом демонстративно</w:t>
      </w:r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очень внушаемы и склонны к</w:t>
      </w:r>
      <w:r w:rsidR="00415012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фантазированию. Наркотизация для </w:t>
      </w:r>
      <w:proofErr w:type="spellStart"/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истероидного</w:t>
      </w:r>
      <w:proofErr w:type="spellEnd"/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служит одним из способов привлечения к себе внимания.</w:t>
      </w:r>
    </w:p>
    <w:p w:rsidR="00833058" w:rsidRPr="007A7CBB" w:rsidRDefault="002803F9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833058" w:rsidRPr="007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факторов</w:t>
      </w:r>
      <w:r w:rsidR="00833058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наркотизации самый главный - нарушение взаимоотношений в семье. Важна не столько формальная структура</w:t>
      </w:r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полная-неполная</w:t>
      </w:r>
      <w:proofErr w:type="gramEnd"/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сколько характер отношений между её членами. Подвержены ранней наркотизации дети из распадающихся семей. Здесь ребёнок оказывается свидетелем постоянных ссор между родителями, нередко </w:t>
      </w:r>
      <w:proofErr w:type="gramStart"/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proofErr w:type="gramEnd"/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переходящего приза,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DC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взрослые шантажируют друг друга.</w:t>
      </w:r>
    </w:p>
    <w:p w:rsidR="00814EDC" w:rsidRPr="007A7CBB" w:rsidRDefault="001316F6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Определённую роль в развитии наркотизации может сыграть и семейное воспитание по типу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гипопротекции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гиперпротекции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отсутствие контроля и внимания со стороны родителей может спровоцировать раннее приобщение к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наркогенным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веществам. Однако не менее опасна и повышенная опека,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ребёнка с малых лет постоянно балуют,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восхищаются действительными и мнимыми талантами,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избавляют от малейших трудностей и необходимо</w:t>
      </w:r>
      <w:r w:rsidR="004A1002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самому чего-либо добиваться. Н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реальной жизни им приходится испытывать разочарование: окружающие их люди ведут себя иначе, чем родители. Попадая в непривычную обстановку, они легко поддаются влиянию сверстников,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подчиняются любому внешнему давлению, в том числе и </w:t>
      </w:r>
      <w:proofErr w:type="spellStart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наркогенному</w:t>
      </w:r>
      <w:proofErr w:type="spellEnd"/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5A3" w:rsidRDefault="00B7407D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52054E" w:rsidRPr="005205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о</w:t>
      </w:r>
      <w:r w:rsidR="001316F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цель педагогической пр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16F6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наркотизма заключается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у ребёнка личностного иммунитета к соблазну</w:t>
      </w:r>
      <w:r w:rsidR="00B329F4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</w:t>
      </w:r>
      <w:r w:rsidR="00B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ёрдых </w:t>
      </w:r>
      <w:proofErr w:type="spellStart"/>
      <w:r w:rsidR="00BE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антинаркогенных</w:t>
      </w:r>
      <w:proofErr w:type="spellEnd"/>
      <w:r w:rsidR="00B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                                                     В дошкольном возрасте это - пропаганда здорового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BE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жизни;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коррекция поведения; развитие психологических навыков, помогающих разрешать проблемные ситуации, облегчающих контакт с окружающими и самим собой; формирование адекватной самооценки; формирование стрессоустойчивости и т.д.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1F9" w:rsidRDefault="0033666B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профилактика наркотизма - одно из направлений </w:t>
      </w:r>
      <w:r w:rsidR="007A7CB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формирования личности, воспитание у ребёнка высокой культуры жизни, стремления к саморазвитию и самосовершенствованию.</w:t>
      </w:r>
    </w:p>
    <w:p w:rsidR="00225DEB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="0096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наркотизма среди дошколь</w:t>
      </w:r>
      <w:r w:rsidR="00961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22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EB" w:rsidRPr="0035064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задействовать большой спектр мероприя</w:t>
      </w:r>
      <w:r w:rsidR="00225DEB">
        <w:rPr>
          <w:rFonts w:ascii="Times New Roman" w:eastAsia="Times New Roman" w:hAnsi="Times New Roman" w:cs="Times New Roman"/>
          <w:sz w:val="24"/>
          <w:szCs w:val="24"/>
        </w:rPr>
        <w:t>тий и разных видов деятельности.</w:t>
      </w:r>
    </w:p>
    <w:p w:rsidR="00225DEB" w:rsidRPr="00225DEB" w:rsidRDefault="00225DEB" w:rsidP="002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Это:</w:t>
      </w:r>
      <w:r w:rsidRPr="00225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350643">
        <w:rPr>
          <w:rFonts w:ascii="Times New Roman" w:hAnsi="Times New Roman" w:cs="Times New Roman"/>
          <w:sz w:val="24"/>
          <w:szCs w:val="24"/>
        </w:rPr>
        <w:t>вигательная</w:t>
      </w:r>
      <w:proofErr w:type="gramEnd"/>
      <w:r w:rsidRPr="0035064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50643">
        <w:rPr>
          <w:rFonts w:ascii="Times New Roman" w:hAnsi="Times New Roman" w:cs="Times New Roman"/>
          <w:sz w:val="24"/>
          <w:szCs w:val="24"/>
        </w:rPr>
        <w:t>гровая;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50643">
        <w:rPr>
          <w:rFonts w:ascii="Times New Roman" w:hAnsi="Times New Roman" w:cs="Times New Roman"/>
          <w:sz w:val="24"/>
          <w:szCs w:val="24"/>
        </w:rPr>
        <w:t>родуктивная;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50643">
        <w:rPr>
          <w:rFonts w:ascii="Times New Roman" w:hAnsi="Times New Roman" w:cs="Times New Roman"/>
          <w:sz w:val="24"/>
          <w:szCs w:val="24"/>
        </w:rPr>
        <w:t>оммуникативная;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50643">
        <w:rPr>
          <w:rFonts w:ascii="Times New Roman" w:hAnsi="Times New Roman" w:cs="Times New Roman"/>
          <w:sz w:val="24"/>
          <w:szCs w:val="24"/>
        </w:rPr>
        <w:t>ознавательно-исследовательская;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ч</w:t>
      </w:r>
      <w:r w:rsidRPr="00350643">
        <w:rPr>
          <w:rFonts w:ascii="Times New Roman" w:hAnsi="Times New Roman" w:cs="Times New Roman"/>
          <w:sz w:val="24"/>
          <w:szCs w:val="24"/>
        </w:rPr>
        <w:t xml:space="preserve">тение (восприятие) художественной литературы.        </w:t>
      </w:r>
    </w:p>
    <w:p w:rsidR="0033666B" w:rsidRPr="007A7CBB" w:rsidRDefault="00225DEB" w:rsidP="00ED6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реобладают игровые формы:</w:t>
      </w:r>
      <w:r w:rsidR="00F914B1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</w:t>
      </w:r>
      <w:r w:rsidR="00F914B1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игры, </w:t>
      </w:r>
      <w:r w:rsidR="0033666B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1F9" w:rsidRDefault="00CA41F9" w:rsidP="00CA41F9">
      <w:pPr>
        <w:rPr>
          <w:rFonts w:ascii="Times New Roman" w:hAnsi="Times New Roman" w:cs="Times New Roman"/>
          <w:sz w:val="24"/>
          <w:szCs w:val="24"/>
        </w:rPr>
      </w:pPr>
      <w:r w:rsidRPr="00CA4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12,13.</w:t>
      </w:r>
      <w:r w:rsidR="00F914B1" w:rsidRPr="007A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негативного отношения к наркотизации осуществляется через воспитание у детей мотивации здорового образа жизни.</w:t>
      </w:r>
    </w:p>
    <w:p w:rsidR="00CA41F9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F9">
        <w:rPr>
          <w:rFonts w:ascii="Times New Roman" w:hAnsi="Times New Roman" w:cs="Times New Roman"/>
          <w:b/>
          <w:i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054E" w:rsidRPr="0052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«Учиться быть здоровыми, физически активными, защитить себя и своих детей от опасностей современного цивилизованного мира»</w:t>
      </w:r>
      <w:r w:rsidR="0052054E" w:rsidRP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таким должен быть девиз всех взрослых заботящихся о здоровье</w:t>
      </w:r>
      <w:r w:rsid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54E" w:rsidRPr="00520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F1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A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дети-в здоровой семье.</w:t>
      </w:r>
    </w:p>
    <w:p w:rsidR="00CA41F9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семьи-в здоровой</w:t>
      </w:r>
      <w:r w:rsidRPr="00CA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стране.</w:t>
      </w:r>
    </w:p>
    <w:p w:rsidR="00CA41F9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страны-планета здорова.</w:t>
      </w:r>
    </w:p>
    <w:p w:rsidR="00CA41F9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Здоровье! Какое прекрасное слово!</w:t>
      </w:r>
    </w:p>
    <w:p w:rsidR="00CA41F9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на здоровой планете</w:t>
      </w:r>
    </w:p>
    <w:p w:rsidR="00CA41F9" w:rsidRDefault="00CA41F9" w:rsidP="00CA4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здоровые дети!</w:t>
      </w:r>
    </w:p>
    <w:p w:rsidR="00F1372E" w:rsidRPr="00F1372E" w:rsidRDefault="00CA41F9" w:rsidP="00502D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50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внимание</w:t>
      </w:r>
      <w:r w:rsidR="00F1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1372E" w:rsidRPr="00F13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  <w:r w:rsidR="00F1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Макеева, И.А. Лысенко «Долго ли до беды» Москва 2000;                                                 </w:t>
      </w:r>
      <w:bookmarkStart w:id="0" w:name="_GoBack"/>
      <w:bookmarkEnd w:id="0"/>
      <w:r w:rsidR="00F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 сайтов</w:t>
      </w: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2054E" w:rsidRDefault="0052054E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2054E" w:rsidRDefault="0052054E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A7CBB" w:rsidRDefault="007A7CBB" w:rsidP="00EC61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A1A5E" w:rsidRDefault="00AA1A5E" w:rsidP="00EC61BA"/>
    <w:sectPr w:rsidR="00AA1A5E" w:rsidSect="006A041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37"/>
    <w:multiLevelType w:val="multilevel"/>
    <w:tmpl w:val="4E1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72E92"/>
    <w:multiLevelType w:val="multilevel"/>
    <w:tmpl w:val="989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30327"/>
    <w:multiLevelType w:val="multilevel"/>
    <w:tmpl w:val="1C9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C65CA"/>
    <w:multiLevelType w:val="multilevel"/>
    <w:tmpl w:val="9CC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6"/>
    <w:rsid w:val="00014AEE"/>
    <w:rsid w:val="00064400"/>
    <w:rsid w:val="000A14FC"/>
    <w:rsid w:val="000F5279"/>
    <w:rsid w:val="001316F6"/>
    <w:rsid w:val="00144769"/>
    <w:rsid w:val="00223301"/>
    <w:rsid w:val="00225DEB"/>
    <w:rsid w:val="00276CD9"/>
    <w:rsid w:val="002803F9"/>
    <w:rsid w:val="0033666B"/>
    <w:rsid w:val="003962B9"/>
    <w:rsid w:val="003B7326"/>
    <w:rsid w:val="003D5AB7"/>
    <w:rsid w:val="00406E47"/>
    <w:rsid w:val="00415012"/>
    <w:rsid w:val="004266D3"/>
    <w:rsid w:val="00431B65"/>
    <w:rsid w:val="00460CCD"/>
    <w:rsid w:val="004A1002"/>
    <w:rsid w:val="004C112C"/>
    <w:rsid w:val="00502D16"/>
    <w:rsid w:val="0052054E"/>
    <w:rsid w:val="00540286"/>
    <w:rsid w:val="00654CE3"/>
    <w:rsid w:val="006A0417"/>
    <w:rsid w:val="006C7D0C"/>
    <w:rsid w:val="006E3EB4"/>
    <w:rsid w:val="006E3EE4"/>
    <w:rsid w:val="0070744B"/>
    <w:rsid w:val="007227D7"/>
    <w:rsid w:val="00732479"/>
    <w:rsid w:val="007A7CBB"/>
    <w:rsid w:val="008004AC"/>
    <w:rsid w:val="00804E74"/>
    <w:rsid w:val="00814EDC"/>
    <w:rsid w:val="008278DE"/>
    <w:rsid w:val="00833058"/>
    <w:rsid w:val="00916C48"/>
    <w:rsid w:val="009564FB"/>
    <w:rsid w:val="00961CB5"/>
    <w:rsid w:val="009F514E"/>
    <w:rsid w:val="00A040CC"/>
    <w:rsid w:val="00AA1A5E"/>
    <w:rsid w:val="00B329F4"/>
    <w:rsid w:val="00B7407D"/>
    <w:rsid w:val="00BA509A"/>
    <w:rsid w:val="00BE75A3"/>
    <w:rsid w:val="00C3068F"/>
    <w:rsid w:val="00C37390"/>
    <w:rsid w:val="00CA41F9"/>
    <w:rsid w:val="00D8556F"/>
    <w:rsid w:val="00DC6D8C"/>
    <w:rsid w:val="00E06477"/>
    <w:rsid w:val="00E826CA"/>
    <w:rsid w:val="00EC61BA"/>
    <w:rsid w:val="00ED63BD"/>
    <w:rsid w:val="00F1372E"/>
    <w:rsid w:val="00F35AF7"/>
    <w:rsid w:val="00F6274C"/>
    <w:rsid w:val="00F70083"/>
    <w:rsid w:val="00F914B1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2849-56CC-4CAF-A89E-BDCD480A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2018-01-18T06:30:00Z</dcterms:created>
  <dcterms:modified xsi:type="dcterms:W3CDTF">2018-06-06T02:33:00Z</dcterms:modified>
</cp:coreProperties>
</file>